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DA7" w:rsidRDefault="006F2DA7" w:rsidP="006F2DA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F2DA7" w:rsidRDefault="006F2DA7" w:rsidP="006F2DA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Miejsko – Gminny Ośrodek Pomocy Społecznej w Ustrzykach Dolnych informuje, iż r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ozpoczęła się realizacja kolejnej edycji Programu Operacyjnego Pomoc Żywnościowa 2014-2020 (PO PŻ) - pod nazwą Podprogram 2021 Plus.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Program współfinansowany jest ze środków Europejskiego Funduszu Pomocy Najbardziej Potrzebującym (FEAD).</w:t>
      </w:r>
    </w:p>
    <w:p w:rsidR="006F2DA7" w:rsidRDefault="006F2DA7" w:rsidP="006F2DA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b/>
          <w:bCs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Jak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otrzymać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pomoc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żywnościową?</w:t>
      </w:r>
      <w:r>
        <w:rPr>
          <w:rFonts w:ascii="Source Sans Pro" w:hAnsi="Source Sans Pro"/>
          <w:b/>
          <w:bCs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</w:rPr>
        <w:t>Warunkiem skorzystania z pomocy jest otrzymanie skierowania z Miejsko – Gminnego Ośrodka Pomocy Społecznej w Ustrzykach Dolnych, które wydawane jest na podstawie oświadczenia o dochodach z miesiąca poprzedzającego wydanie skierowania (w przypadku osób, które w ostatnim okresie nie korzystały z pomocy MGOPS).</w:t>
      </w:r>
    </w:p>
    <w:p w:rsidR="006F2DA7" w:rsidRPr="006F2DA7" w:rsidRDefault="006F2DA7" w:rsidP="006F2DA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b/>
          <w:bCs/>
          <w:color w:val="000000"/>
          <w:sz w:val="21"/>
          <w:szCs w:val="21"/>
          <w:u w:val="single"/>
        </w:rPr>
      </w:pPr>
      <w:r w:rsidRPr="006F2DA7">
        <w:rPr>
          <w:rStyle w:val="Pogrubienie"/>
          <w:rFonts w:ascii="Arial" w:hAnsi="Arial" w:cs="Arial"/>
          <w:color w:val="333333"/>
          <w:sz w:val="21"/>
          <w:szCs w:val="21"/>
          <w:u w:val="single"/>
        </w:rPr>
        <w:t>Skierowania do otrzymania pomocy żywnościowej wydawane są od dnia 27 marca 2023 r. przez pracowników socjalnych MGOPS w dniach i godzinach pracy Ośrodka.</w:t>
      </w:r>
    </w:p>
    <w:p w:rsidR="006F2DA7" w:rsidRDefault="006F2DA7" w:rsidP="006F2DA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Dystrybucją żywności i realizacją działań towarzyszących w ramach Podprogramu 2021 dla mieszkańców gminy Ustrzyki Dolne zajmuje się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 Polski Czerwony Krzyż, Oddział Rejonowy w Ustrzykach Dolnych.</w:t>
      </w:r>
    </w:p>
    <w:p w:rsidR="006F2DA7" w:rsidRDefault="006F2DA7" w:rsidP="006F2DA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b/>
          <w:bCs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Materiały: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hyperlink r:id="rId6" w:tgtFrame="_blank" w:tooltip="Otwarcie w nowym oknie" w:history="1">
        <w:r>
          <w:rPr>
            <w:rStyle w:val="Hipercze"/>
            <w:rFonts w:ascii="Source Sans Pro" w:hAnsi="Source Sans Pro" w:cs="Arial"/>
            <w:b/>
            <w:bCs/>
            <w:color w:val="0C6507"/>
            <w:sz w:val="21"/>
            <w:szCs w:val="21"/>
          </w:rPr>
          <w:t>https://www.gov.pl/web/rodzina/podprogram-2021-plus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Głównym celem programu jest</w:t>
      </w:r>
      <w:r>
        <w:rPr>
          <w:rFonts w:ascii="Arial" w:hAnsi="Arial" w:cs="Arial"/>
          <w:b/>
          <w:bCs/>
          <w:color w:val="000000"/>
          <w:sz w:val="21"/>
          <w:szCs w:val="21"/>
        </w:rPr>
        <w:t> udzielenie osobom potrzebującym pomocy w formie paczek żywnościowych. W okresie realizacji Podprogramu 2021 Plus w paczkach zostaną przekazywane następujące produkty: powidła śliwkowe, makaron świderki, mleko UHT, szynka wieprzowa mielona, cukier biały, olej rzepakowy.</w:t>
      </w:r>
    </w:p>
    <w:p w:rsidR="006F2DA7" w:rsidRDefault="006F2DA7" w:rsidP="006F2DA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Dla osób korzystających ze wsparcia zostaną zorganizowane warsztaty mające na celu wzmacnianie samodzielności i kompetencji w zakresie prowadzenia gospodarstwa domowego.</w:t>
      </w:r>
    </w:p>
    <w:p w:rsidR="006F2DA7" w:rsidRDefault="006F2DA7" w:rsidP="006F2DA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b/>
          <w:bCs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Kryterium dochodowe uprawniające do korzystania z pomocy żywnościowej wynosi:</w:t>
      </w:r>
      <w:r>
        <w:rPr>
          <w:rFonts w:ascii="Source Sans Pro" w:hAnsi="Source Sans Pro"/>
          <w:b/>
          <w:bCs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• 1 707,20 PLN dla osoby samotnie gospodarującej,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• 1 320,00 PLN dla osoby w rodzinie.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Kto może skorzystać z pomocy żywnościowej?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Osoby i rodziny, znajdujące się w trudnej sytuacji życiowej, spełniające kryteria określone w art. 7 ustawy o pomocy społecznej (m.in. ubóstwo, sieroctwo, bezdomność, bezrobocie, niepełnosprawność, długotrwała lub ciężka choroba, przemoc w rodzinie, bezradność w sprawach opiekuńczo-wychowawczych i prowadzenia gospodarstwa domowego, potrzeba ochrony macierzyństwa lub wielodzietność), których dochód nie przekracza 220% kryterium dochodowego uprawniającego do korzystania ze świadczeń pomocy społecznej, tj.: 1.707,20 zł dla osoby samotnie gospodarującej i 1.320,00 zł dla osoby w rodzinie.</w:t>
      </w:r>
    </w:p>
    <w:p w:rsidR="006F2DA7" w:rsidRDefault="006F2DA7" w:rsidP="006F2DA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Do Programu kwalifikowani są również cudzoziemcy, którzy przekroczyli granicę Rzeczypospolitej Polskiej, w związku z prowadzonymi działaniami wojennymi na terenie Ukrainy.</w:t>
      </w:r>
    </w:p>
    <w:p w:rsidR="00BF3860" w:rsidRDefault="00BF3860"/>
    <w:sectPr w:rsidR="00BF3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F3D" w:rsidRDefault="00D11F3D" w:rsidP="006F2DA7">
      <w:pPr>
        <w:spacing w:after="0" w:line="240" w:lineRule="auto"/>
      </w:pPr>
      <w:r>
        <w:separator/>
      </w:r>
    </w:p>
  </w:endnote>
  <w:endnote w:type="continuationSeparator" w:id="0">
    <w:p w:rsidR="00D11F3D" w:rsidRDefault="00D11F3D" w:rsidP="006F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F3D" w:rsidRDefault="00D11F3D" w:rsidP="006F2DA7">
      <w:pPr>
        <w:spacing w:after="0" w:line="240" w:lineRule="auto"/>
      </w:pPr>
      <w:r>
        <w:separator/>
      </w:r>
    </w:p>
  </w:footnote>
  <w:footnote w:type="continuationSeparator" w:id="0">
    <w:p w:rsidR="00D11F3D" w:rsidRDefault="00D11F3D" w:rsidP="006F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DA7" w:rsidRDefault="006F2DA7">
    <w:pPr>
      <w:pStyle w:val="Nagwek"/>
    </w:pPr>
    <w:r w:rsidRPr="006F2DA7">
      <w:rPr>
        <w:rFonts w:ascii="Calibri" w:eastAsia="Times New Roman" w:hAnsi="Calibri" w:cs="Calibri"/>
        <w:noProof/>
      </w:rPr>
      <w:drawing>
        <wp:inline distT="0" distB="0" distL="0" distR="0" wp14:anchorId="6CAEEDFC" wp14:editId="0DECBACF">
          <wp:extent cx="5760720" cy="758363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A7"/>
    <w:rsid w:val="006F2DA7"/>
    <w:rsid w:val="00777478"/>
    <w:rsid w:val="00BF3860"/>
    <w:rsid w:val="00D11F3D"/>
    <w:rsid w:val="00E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B00"/>
  <w15:chartTrackingRefBased/>
  <w15:docId w15:val="{8DCF8C6C-5415-4241-92EB-B623287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2D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2D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A7"/>
  </w:style>
  <w:style w:type="paragraph" w:styleId="Stopka">
    <w:name w:val="footer"/>
    <w:basedOn w:val="Normalny"/>
    <w:link w:val="StopkaZnak"/>
    <w:uiPriority w:val="99"/>
    <w:unhideWhenUsed/>
    <w:rsid w:val="006F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rodzina/podprogram-2021-pl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Sywyk</dc:creator>
  <cp:keywords/>
  <dc:description/>
  <cp:lastModifiedBy>Magdalena Sywyk</cp:lastModifiedBy>
  <cp:revision>2</cp:revision>
  <dcterms:created xsi:type="dcterms:W3CDTF">2023-03-22T15:11:00Z</dcterms:created>
  <dcterms:modified xsi:type="dcterms:W3CDTF">2023-03-22T15:18:00Z</dcterms:modified>
</cp:coreProperties>
</file>